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eastAsia="方正小标宋简体"/>
          <w:sz w:val="44"/>
          <w:szCs w:val="28"/>
        </w:rPr>
      </w:pPr>
      <w:bookmarkStart w:id="0" w:name="_GoBack"/>
      <w:r>
        <w:rPr>
          <w:rFonts w:hint="eastAsia" w:ascii="方正小标宋简体" w:eastAsia="方正小标宋简体"/>
          <w:sz w:val="44"/>
          <w:szCs w:val="28"/>
        </w:rPr>
        <w:t>调整后的二级关工委组成人员名单</w:t>
      </w:r>
    </w:p>
    <w:bookmarkEnd w:id="0"/>
    <w:p>
      <w:pPr>
        <w:spacing w:before="217" w:beforeLines="50" w:line="240" w:lineRule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u w:val="single"/>
        </w:rPr>
        <w:t xml:space="preserve">              </w:t>
      </w:r>
      <w:r>
        <w:rPr>
          <w:rFonts w:hint="eastAsia" w:ascii="仿宋_GB2312"/>
          <w:szCs w:val="32"/>
        </w:rPr>
        <w:t>学院关工委（加盖学院党委印章）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070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组成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姓名</w:t>
            </w: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主任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常务副主任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退休老同志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委员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退休或临近退休老同志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退休或临近退休老同志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退休或临近退休老同志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分工会主席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在校学生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秘书长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学工办主任</w:t>
            </w:r>
          </w:p>
        </w:tc>
      </w:tr>
    </w:tbl>
    <w:p>
      <w:pPr>
        <w:spacing w:line="240" w:lineRule="auto"/>
        <w:rPr>
          <w:rFonts w:hint="eastAsia" w:ascii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TYyNWNkNDBmYzQwMDQwNWZiMzQzYTU1MTkxZjQifQ=="/>
  </w:docVars>
  <w:rsids>
    <w:rsidRoot w:val="1F472120"/>
    <w:rsid w:val="1F4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2024-04-11T06:53:00Z</dcterms:created>
  <dc:creator>桃仙人</dc:creator>
  <cp:lastModifiedBy>桃仙人</cp:lastModifiedBy>
  <dcterms:modified xsi:type="dcterms:W3CDTF">2024-04-11T06:54:01Z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8131BCCD9A74427EACD5A13EBFAE17DB_11</vt:lpwstr>
  </property>
</Properties>
</file>